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BFA" w:rsidRDefault="00FA1BFA" w:rsidP="00FA1BF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ВЕРЕТЕНИНСКОГО СЕЛЬСОВЕТА</w:t>
      </w:r>
    </w:p>
    <w:p w:rsidR="00FA1BFA" w:rsidRDefault="00FA1BFA" w:rsidP="00FA1B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FA1BFA" w:rsidRDefault="00FA1BFA" w:rsidP="00FA1BFA">
      <w:pPr>
        <w:jc w:val="center"/>
        <w:rPr>
          <w:rFonts w:ascii="Arial" w:hAnsi="Arial" w:cs="Arial"/>
          <w:sz w:val="32"/>
          <w:szCs w:val="32"/>
        </w:rPr>
      </w:pPr>
    </w:p>
    <w:p w:rsidR="00FA1BFA" w:rsidRDefault="00FA1BFA" w:rsidP="00FA1B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A1BFA" w:rsidRDefault="00FA1BFA" w:rsidP="00FA1BFA">
      <w:pPr>
        <w:jc w:val="center"/>
        <w:rPr>
          <w:rFonts w:ascii="Arial" w:hAnsi="Arial" w:cs="Arial"/>
          <w:b/>
          <w:sz w:val="32"/>
          <w:szCs w:val="32"/>
        </w:rPr>
      </w:pPr>
    </w:p>
    <w:p w:rsidR="00FA1BFA" w:rsidRDefault="00FA1BFA" w:rsidP="00FA1BF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01.03.2019г.  №25</w:t>
      </w:r>
    </w:p>
    <w:p w:rsidR="00FA1BFA" w:rsidRDefault="00FA1BFA" w:rsidP="00FA1BFA">
      <w:pPr>
        <w:rPr>
          <w:rFonts w:ascii="Arial" w:hAnsi="Arial" w:cs="Arial"/>
          <w:sz w:val="28"/>
          <w:szCs w:val="28"/>
        </w:rPr>
      </w:pPr>
    </w:p>
    <w:p w:rsidR="00FA1BFA" w:rsidRDefault="00FA1BFA" w:rsidP="00FA1BFA">
      <w:pPr>
        <w:rPr>
          <w:rFonts w:ascii="Arial" w:hAnsi="Arial" w:cs="Arial"/>
          <w:sz w:val="16"/>
          <w:szCs w:val="16"/>
        </w:rPr>
      </w:pPr>
    </w:p>
    <w:p w:rsidR="00FA1BFA" w:rsidRDefault="00FA1BFA" w:rsidP="00FA1BF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отчета о реализации муниципальной программы «Управление и распоряжение муниципальным имуществом   в </w:t>
      </w:r>
      <w:proofErr w:type="spellStart"/>
      <w:r>
        <w:rPr>
          <w:rFonts w:ascii="Arial" w:hAnsi="Arial" w:cs="Arial"/>
          <w:b/>
          <w:sz w:val="32"/>
          <w:szCs w:val="32"/>
        </w:rPr>
        <w:t>Веретенинском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сельсовете Железногорского </w:t>
      </w:r>
      <w:proofErr w:type="gramStart"/>
      <w:r>
        <w:rPr>
          <w:rFonts w:ascii="Arial" w:hAnsi="Arial" w:cs="Arial"/>
          <w:b/>
          <w:sz w:val="32"/>
          <w:szCs w:val="32"/>
        </w:rPr>
        <w:t>района  Курской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области</w:t>
      </w:r>
    </w:p>
    <w:p w:rsidR="00FA1BFA" w:rsidRDefault="00FA1BFA" w:rsidP="00FA1BF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на 2014 - 2020 </w:t>
      </w:r>
      <w:proofErr w:type="gramStart"/>
      <w:r>
        <w:rPr>
          <w:rFonts w:ascii="Arial" w:hAnsi="Arial" w:cs="Arial"/>
          <w:b/>
          <w:sz w:val="32"/>
          <w:szCs w:val="32"/>
        </w:rPr>
        <w:t>годы»  за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2018 год</w:t>
      </w:r>
    </w:p>
    <w:p w:rsidR="00FA1BFA" w:rsidRDefault="00FA1BFA" w:rsidP="00FA1BFA">
      <w:pPr>
        <w:ind w:right="1416"/>
        <w:rPr>
          <w:rFonts w:ascii="Arial" w:hAnsi="Arial" w:cs="Arial"/>
          <w:sz w:val="28"/>
          <w:szCs w:val="28"/>
        </w:rPr>
      </w:pPr>
    </w:p>
    <w:p w:rsidR="00FA1BFA" w:rsidRDefault="00FA1BFA" w:rsidP="00FA1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В соответствии с Порядком принятия решения о разработке, формировании и реализации долгосрочных целевых программ Веретенинского сельсовета Железногорского района, утвержденным постановлением Администрации Веретенинского сельсовета Железногорского района от 09.01.2014г. № 1, Администрация Веретенинского сельсовета Железногорского района </w:t>
      </w:r>
    </w:p>
    <w:p w:rsidR="00FA1BFA" w:rsidRDefault="00FA1BFA" w:rsidP="00FA1BFA">
      <w:pPr>
        <w:jc w:val="both"/>
        <w:rPr>
          <w:rFonts w:ascii="Arial" w:hAnsi="Arial" w:cs="Arial"/>
        </w:rPr>
      </w:pPr>
    </w:p>
    <w:p w:rsidR="00FA1BFA" w:rsidRDefault="00FA1BFA" w:rsidP="00FA1B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FA1BFA" w:rsidRDefault="00FA1BFA" w:rsidP="00FA1BFA">
      <w:pPr>
        <w:jc w:val="center"/>
        <w:rPr>
          <w:rFonts w:ascii="Arial" w:hAnsi="Arial" w:cs="Arial"/>
        </w:rPr>
      </w:pPr>
    </w:p>
    <w:p w:rsidR="00FA1BFA" w:rsidRDefault="00FA1BFA" w:rsidP="00FA1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1. Утвердить отчет о реализации муниципальной программы «Управление и распоряжение муниципальным имуществом   в </w:t>
      </w:r>
      <w:proofErr w:type="spellStart"/>
      <w:r>
        <w:rPr>
          <w:rFonts w:ascii="Arial" w:hAnsi="Arial" w:cs="Arial"/>
        </w:rPr>
        <w:t>Веретенинском</w:t>
      </w:r>
      <w:proofErr w:type="spellEnd"/>
      <w:r>
        <w:rPr>
          <w:rFonts w:ascii="Arial" w:hAnsi="Arial" w:cs="Arial"/>
        </w:rPr>
        <w:t xml:space="preserve"> сельсовете Железногорского </w:t>
      </w:r>
      <w:proofErr w:type="gramStart"/>
      <w:r>
        <w:rPr>
          <w:rFonts w:ascii="Arial" w:hAnsi="Arial" w:cs="Arial"/>
        </w:rPr>
        <w:t>района  Курской</w:t>
      </w:r>
      <w:proofErr w:type="gramEnd"/>
      <w:r>
        <w:rPr>
          <w:rFonts w:ascii="Arial" w:hAnsi="Arial" w:cs="Arial"/>
        </w:rPr>
        <w:t xml:space="preserve"> области на 2014 - 2020 годы»  за 2018 год</w:t>
      </w:r>
    </w:p>
    <w:p w:rsidR="00FA1BFA" w:rsidRDefault="00FA1BFA" w:rsidP="00FA1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FA1BFA" w:rsidRDefault="00FA1BFA" w:rsidP="00FA1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Настоящее постановление вступает в силу со дня его подписания и подлежит официальному опубликованию в газете «Веретенинский вестник».</w:t>
      </w:r>
    </w:p>
    <w:p w:rsidR="00FA1BFA" w:rsidRDefault="00FA1BFA" w:rsidP="00FA1BFA">
      <w:pPr>
        <w:ind w:right="1416"/>
        <w:rPr>
          <w:rFonts w:ascii="Arial" w:hAnsi="Arial" w:cs="Arial"/>
        </w:rPr>
      </w:pPr>
    </w:p>
    <w:p w:rsidR="00FA1BFA" w:rsidRDefault="00FA1BFA" w:rsidP="00FA1BFA">
      <w:pPr>
        <w:jc w:val="both"/>
        <w:rPr>
          <w:rFonts w:ascii="Arial" w:hAnsi="Arial" w:cs="Arial"/>
        </w:rPr>
      </w:pPr>
    </w:p>
    <w:p w:rsidR="00FA1BFA" w:rsidRDefault="00FA1BFA" w:rsidP="00FA1B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Глава Веретенинского сельсовет</w:t>
      </w:r>
    </w:p>
    <w:p w:rsidR="00FA1BFA" w:rsidRDefault="00FA1BFA" w:rsidP="00FA1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Железногорского района                                                           </w:t>
      </w:r>
      <w:proofErr w:type="spellStart"/>
      <w:r>
        <w:rPr>
          <w:rFonts w:ascii="Arial" w:hAnsi="Arial" w:cs="Arial"/>
        </w:rPr>
        <w:t>В.В.Нефедова</w:t>
      </w:r>
      <w:proofErr w:type="spellEnd"/>
      <w:r>
        <w:rPr>
          <w:rFonts w:ascii="Arial" w:hAnsi="Arial" w:cs="Arial"/>
        </w:rPr>
        <w:t xml:space="preserve"> </w:t>
      </w:r>
    </w:p>
    <w:p w:rsidR="00FA1BFA" w:rsidRDefault="00FA1BFA" w:rsidP="00FA1BFA">
      <w:pPr>
        <w:ind w:right="1416"/>
        <w:rPr>
          <w:rFonts w:ascii="Arial" w:hAnsi="Arial" w:cs="Arial"/>
          <w:b/>
        </w:rPr>
      </w:pPr>
    </w:p>
    <w:p w:rsidR="00FA1BFA" w:rsidRDefault="00FA1BFA" w:rsidP="00FA1BFA">
      <w:pPr>
        <w:ind w:right="1416"/>
        <w:rPr>
          <w:rFonts w:ascii="Arial" w:hAnsi="Arial" w:cs="Arial"/>
          <w:sz w:val="28"/>
          <w:szCs w:val="28"/>
        </w:rPr>
      </w:pPr>
    </w:p>
    <w:p w:rsidR="00FA1BFA" w:rsidRDefault="00FA1BFA" w:rsidP="00FA1BFA">
      <w:pPr>
        <w:ind w:right="1416"/>
        <w:rPr>
          <w:rFonts w:ascii="Arial" w:hAnsi="Arial" w:cs="Arial"/>
          <w:sz w:val="28"/>
          <w:szCs w:val="28"/>
        </w:rPr>
      </w:pPr>
    </w:p>
    <w:p w:rsidR="00FA1BFA" w:rsidRDefault="00FA1BFA" w:rsidP="00FA1BFA">
      <w:pPr>
        <w:ind w:right="1416"/>
        <w:rPr>
          <w:rFonts w:ascii="Arial" w:hAnsi="Arial" w:cs="Arial"/>
          <w:sz w:val="28"/>
          <w:szCs w:val="28"/>
        </w:rPr>
      </w:pPr>
    </w:p>
    <w:p w:rsidR="00FA1BFA" w:rsidRDefault="00FA1BFA" w:rsidP="00FA1BFA">
      <w:pPr>
        <w:ind w:right="1416"/>
        <w:rPr>
          <w:rFonts w:ascii="Arial" w:hAnsi="Arial" w:cs="Arial"/>
          <w:sz w:val="28"/>
          <w:szCs w:val="28"/>
        </w:rPr>
      </w:pPr>
    </w:p>
    <w:p w:rsidR="00FA1BFA" w:rsidRDefault="00FA1BFA" w:rsidP="00FA1BFA">
      <w:pPr>
        <w:ind w:right="1416"/>
        <w:rPr>
          <w:rFonts w:ascii="Arial" w:hAnsi="Arial" w:cs="Arial"/>
          <w:sz w:val="28"/>
          <w:szCs w:val="28"/>
        </w:rPr>
      </w:pPr>
    </w:p>
    <w:p w:rsidR="00FA1BFA" w:rsidRDefault="00FA1BFA" w:rsidP="00FA1BFA">
      <w:pPr>
        <w:ind w:right="1416"/>
        <w:rPr>
          <w:rFonts w:ascii="Arial" w:hAnsi="Arial" w:cs="Arial"/>
          <w:sz w:val="28"/>
          <w:szCs w:val="28"/>
        </w:rPr>
      </w:pPr>
    </w:p>
    <w:p w:rsidR="00FA1BFA" w:rsidRDefault="00FA1BFA" w:rsidP="00FA1BFA">
      <w:pPr>
        <w:ind w:right="1416"/>
        <w:rPr>
          <w:rFonts w:ascii="Arial" w:hAnsi="Arial" w:cs="Arial"/>
          <w:sz w:val="28"/>
          <w:szCs w:val="28"/>
        </w:rPr>
      </w:pPr>
    </w:p>
    <w:p w:rsidR="00FA1BFA" w:rsidRDefault="00FA1BFA" w:rsidP="00FA1BFA">
      <w:pPr>
        <w:ind w:right="1416"/>
        <w:rPr>
          <w:rFonts w:ascii="Arial" w:hAnsi="Arial" w:cs="Arial"/>
          <w:sz w:val="28"/>
          <w:szCs w:val="28"/>
        </w:rPr>
      </w:pPr>
    </w:p>
    <w:p w:rsidR="00FA1BFA" w:rsidRDefault="00FA1BFA" w:rsidP="00FA1BFA">
      <w:pPr>
        <w:ind w:right="1416"/>
        <w:rPr>
          <w:rFonts w:ascii="Arial" w:hAnsi="Arial" w:cs="Arial"/>
          <w:sz w:val="28"/>
          <w:szCs w:val="28"/>
        </w:rPr>
      </w:pPr>
    </w:p>
    <w:p w:rsidR="00FA1BFA" w:rsidRDefault="00FA1BFA" w:rsidP="00FA1BFA">
      <w:pPr>
        <w:ind w:right="1416"/>
        <w:rPr>
          <w:rFonts w:ascii="Arial" w:hAnsi="Arial" w:cs="Arial"/>
          <w:sz w:val="28"/>
          <w:szCs w:val="28"/>
        </w:rPr>
      </w:pPr>
    </w:p>
    <w:p w:rsidR="00FA1BFA" w:rsidRDefault="00FA1BFA" w:rsidP="00FA1BFA">
      <w:pPr>
        <w:ind w:right="1416"/>
        <w:rPr>
          <w:rFonts w:ascii="Arial" w:hAnsi="Arial" w:cs="Arial"/>
          <w:sz w:val="28"/>
          <w:szCs w:val="28"/>
        </w:rPr>
      </w:pPr>
    </w:p>
    <w:p w:rsidR="00FA1BFA" w:rsidRDefault="00FA1BFA" w:rsidP="00FA1BFA">
      <w:pPr>
        <w:ind w:right="1416"/>
        <w:rPr>
          <w:rFonts w:ascii="Arial" w:hAnsi="Arial" w:cs="Arial"/>
          <w:sz w:val="28"/>
          <w:szCs w:val="28"/>
        </w:rPr>
      </w:pPr>
    </w:p>
    <w:p w:rsidR="00FA1BFA" w:rsidRDefault="00FA1BFA" w:rsidP="00FA1BFA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:rsidR="00FA1BFA" w:rsidRDefault="00FA1BFA" w:rsidP="00FA1BFA">
      <w:pPr>
        <w:shd w:val="clear" w:color="auto" w:fill="FFFFFF"/>
        <w:spacing w:line="240" w:lineRule="exact"/>
        <w:ind w:left="5954"/>
        <w:jc w:val="center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Утвержден</w:t>
      </w:r>
    </w:p>
    <w:p w:rsidR="00FA1BFA" w:rsidRDefault="00FA1BFA" w:rsidP="00FA1BFA">
      <w:pPr>
        <w:shd w:val="clear" w:color="auto" w:fill="FFFFFF"/>
        <w:spacing w:line="240" w:lineRule="exact"/>
        <w:ind w:left="595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постановлением</w:t>
      </w:r>
      <w:r>
        <w:rPr>
          <w:rFonts w:ascii="Arial" w:hAnsi="Arial" w:cs="Arial"/>
          <w:sz w:val="22"/>
          <w:szCs w:val="22"/>
        </w:rPr>
        <w:t xml:space="preserve"> Администрации</w:t>
      </w:r>
    </w:p>
    <w:p w:rsidR="00FA1BFA" w:rsidRDefault="00FA1BFA" w:rsidP="00FA1BFA">
      <w:pPr>
        <w:shd w:val="clear" w:color="auto" w:fill="FFFFFF"/>
        <w:spacing w:line="240" w:lineRule="exact"/>
        <w:ind w:left="595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Веретенинского сельсовета </w:t>
      </w:r>
    </w:p>
    <w:p w:rsidR="00FA1BFA" w:rsidRDefault="00FA1BFA" w:rsidP="00FA1BFA">
      <w:pPr>
        <w:shd w:val="clear" w:color="auto" w:fill="FFFFFF"/>
        <w:spacing w:line="240" w:lineRule="exact"/>
        <w:ind w:left="595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Железногорского района </w:t>
      </w:r>
    </w:p>
    <w:p w:rsidR="00FA1BFA" w:rsidRDefault="00FA1BFA" w:rsidP="00FA1BFA">
      <w:pPr>
        <w:shd w:val="clear" w:color="auto" w:fill="FFFFFF"/>
        <w:spacing w:line="240" w:lineRule="exact"/>
        <w:ind w:lef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«01» марта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2019 г. № 25</w:t>
      </w:r>
    </w:p>
    <w:p w:rsidR="00FA1BFA" w:rsidRDefault="00FA1BFA" w:rsidP="00FA1BF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FA1BFA" w:rsidRDefault="00FA1BFA" w:rsidP="00FA1BF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</w:p>
    <w:p w:rsidR="00FA1BFA" w:rsidRDefault="00FA1BFA" w:rsidP="00FA1BF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ГОДОВОЙ ОТЧЕТ</w:t>
      </w:r>
    </w:p>
    <w:p w:rsidR="00FA1BFA" w:rsidRDefault="00FA1BFA" w:rsidP="00FA1BF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 выполнении муниципальной программы</w:t>
      </w:r>
    </w:p>
    <w:p w:rsidR="00FA1BFA" w:rsidRDefault="00FA1BFA" w:rsidP="00FA1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«Управление и распоряжение муниципальным имуществом   в </w:t>
      </w:r>
      <w:proofErr w:type="spellStart"/>
      <w:r>
        <w:rPr>
          <w:rFonts w:ascii="Arial" w:hAnsi="Arial" w:cs="Arial"/>
        </w:rPr>
        <w:t>Веретенинском</w:t>
      </w:r>
      <w:proofErr w:type="spellEnd"/>
      <w:r>
        <w:rPr>
          <w:rFonts w:ascii="Arial" w:hAnsi="Arial" w:cs="Arial"/>
        </w:rPr>
        <w:t xml:space="preserve"> сельсовете Железногорского района Курской области на 2014 - 2020 </w:t>
      </w:r>
      <w:proofErr w:type="gramStart"/>
      <w:r>
        <w:rPr>
          <w:rFonts w:ascii="Arial" w:hAnsi="Arial" w:cs="Arial"/>
        </w:rPr>
        <w:t>годы»  за</w:t>
      </w:r>
      <w:proofErr w:type="gramEnd"/>
      <w:r>
        <w:rPr>
          <w:rFonts w:ascii="Arial" w:hAnsi="Arial" w:cs="Arial"/>
        </w:rPr>
        <w:t xml:space="preserve"> 2018 год.</w:t>
      </w:r>
    </w:p>
    <w:p w:rsidR="00FA1BFA" w:rsidRDefault="00FA1BFA" w:rsidP="00FA1BFA">
      <w:pPr>
        <w:rPr>
          <w:rFonts w:ascii="Arial" w:hAnsi="Arial" w:cs="Arial"/>
        </w:rPr>
      </w:pPr>
    </w:p>
    <w:p w:rsidR="00FA1BFA" w:rsidRDefault="00FA1BFA" w:rsidP="00FA1B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</w:t>
      </w:r>
      <w:r>
        <w:rPr>
          <w:rFonts w:ascii="Arial" w:hAnsi="Arial" w:cs="Arial"/>
          <w:bCs/>
        </w:rPr>
        <w:t>сполнение плана мероприятий по реализации программы</w:t>
      </w:r>
    </w:p>
    <w:p w:rsidR="00FA1BFA" w:rsidRDefault="00FA1BFA" w:rsidP="00FA1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«Управление и распоряжение муниципальным имуществом   в </w:t>
      </w:r>
      <w:proofErr w:type="spellStart"/>
      <w:r>
        <w:rPr>
          <w:rFonts w:ascii="Arial" w:hAnsi="Arial" w:cs="Arial"/>
        </w:rPr>
        <w:t>Веретенинском</w:t>
      </w:r>
      <w:proofErr w:type="spellEnd"/>
      <w:r>
        <w:rPr>
          <w:rFonts w:ascii="Arial" w:hAnsi="Arial" w:cs="Arial"/>
        </w:rPr>
        <w:t xml:space="preserve"> сельсовете Железногорского </w:t>
      </w:r>
      <w:proofErr w:type="gramStart"/>
      <w:r>
        <w:rPr>
          <w:rFonts w:ascii="Arial" w:hAnsi="Arial" w:cs="Arial"/>
        </w:rPr>
        <w:t>района  Курской</w:t>
      </w:r>
      <w:proofErr w:type="gramEnd"/>
      <w:r>
        <w:rPr>
          <w:rFonts w:ascii="Arial" w:hAnsi="Arial" w:cs="Arial"/>
        </w:rPr>
        <w:t xml:space="preserve"> области на 2014 - 2020 годы»     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829"/>
        <w:gridCol w:w="3115"/>
        <w:gridCol w:w="2106"/>
      </w:tblGrid>
      <w:tr w:rsidR="00FA1BFA" w:rsidTr="00FA1BF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FA" w:rsidRDefault="00FA1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№ </w:t>
            </w: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FA" w:rsidRDefault="00FA1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FA" w:rsidRDefault="00FA1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Исполнение мероприятий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FA" w:rsidRDefault="00FA1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Исполнитель</w:t>
            </w:r>
          </w:p>
        </w:tc>
      </w:tr>
      <w:tr w:rsidR="00FA1BFA" w:rsidTr="00FA1BF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A" w:rsidRDefault="00FA1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A" w:rsidRDefault="00FA1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</w:t>
            </w:r>
            <w:proofErr w:type="gramStart"/>
            <w:r>
              <w:rPr>
                <w:rFonts w:ascii="Arial" w:hAnsi="Arial" w:cs="Arial"/>
              </w:rPr>
              <w:t>Проведение  муниципальной</w:t>
            </w:r>
            <w:proofErr w:type="gramEnd"/>
            <w:r>
              <w:rPr>
                <w:rFonts w:ascii="Arial" w:hAnsi="Arial" w:cs="Arial"/>
              </w:rPr>
              <w:t xml:space="preserve"> политики в области имущественных и земельных отношений " муниципальной программы " Управление и распоряжение муниципальным имуществом в </w:t>
            </w:r>
            <w:proofErr w:type="spellStart"/>
            <w:r>
              <w:rPr>
                <w:rFonts w:ascii="Arial" w:hAnsi="Arial" w:cs="Arial"/>
              </w:rPr>
              <w:t>Веретенинском</w:t>
            </w:r>
            <w:proofErr w:type="spellEnd"/>
            <w:r>
              <w:rPr>
                <w:rFonts w:ascii="Arial" w:hAnsi="Arial" w:cs="Arial"/>
              </w:rPr>
              <w:t xml:space="preserve"> сельсовете Железногорского района Курской области на 2014-2020годы""</w:t>
            </w:r>
          </w:p>
        </w:tc>
      </w:tr>
      <w:tr w:rsidR="00FA1BFA" w:rsidTr="00FA1BF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A" w:rsidRDefault="00FA1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A" w:rsidRDefault="00FA1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Финансовое обеспечение по направлению «</w:t>
            </w:r>
            <w:r>
              <w:rPr>
                <w:rFonts w:ascii="Arial" w:hAnsi="Arial" w:cs="Arial"/>
              </w:rPr>
              <w:t>Мероприятия в области имущественных отношений»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FA" w:rsidRDefault="00FA1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Выполнено</w:t>
            </w:r>
          </w:p>
          <w:p w:rsidR="00FA1BFA" w:rsidRDefault="00FA1BFA">
            <w:pPr>
              <w:rPr>
                <w:rFonts w:ascii="Arial" w:hAnsi="Arial" w:cs="Arial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A" w:rsidRDefault="00FA1B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Веретенинского сельсовета</w:t>
            </w:r>
          </w:p>
        </w:tc>
      </w:tr>
      <w:tr w:rsidR="00FA1BFA" w:rsidTr="00FA1BF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A" w:rsidRDefault="00FA1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A" w:rsidRDefault="00FA1B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Финансовое обеспечение по направлению «Мероприятия в области земельных отношений»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A" w:rsidRDefault="00FA1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FA" w:rsidRDefault="00FA1BFA"/>
        </w:tc>
      </w:tr>
    </w:tbl>
    <w:p w:rsidR="00FA1BFA" w:rsidRDefault="00FA1BFA" w:rsidP="00FA1BFA">
      <w:pPr>
        <w:jc w:val="center"/>
        <w:rPr>
          <w:rFonts w:ascii="Arial" w:hAnsi="Arial" w:cs="Arial"/>
        </w:rPr>
      </w:pPr>
    </w:p>
    <w:p w:rsidR="00FA1BFA" w:rsidRDefault="00FA1BFA" w:rsidP="00FA1BF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Отчет</w:t>
      </w:r>
    </w:p>
    <w:p w:rsidR="00FA1BFA" w:rsidRDefault="00FA1BFA" w:rsidP="00FA1BFA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об использовании бюджетных ассигнований бюджета на </w:t>
      </w:r>
      <w:proofErr w:type="gramStart"/>
      <w:r>
        <w:rPr>
          <w:rFonts w:ascii="Arial" w:hAnsi="Arial" w:cs="Arial"/>
          <w:bCs/>
        </w:rPr>
        <w:t>реализацию  программы</w:t>
      </w:r>
      <w:proofErr w:type="gram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«Управление и распоряжение муниципальным имуществом   в </w:t>
      </w:r>
      <w:proofErr w:type="spellStart"/>
      <w:r>
        <w:rPr>
          <w:rFonts w:ascii="Arial" w:hAnsi="Arial" w:cs="Arial"/>
        </w:rPr>
        <w:t>Веретенинском</w:t>
      </w:r>
      <w:proofErr w:type="spellEnd"/>
      <w:r>
        <w:rPr>
          <w:rFonts w:ascii="Arial" w:hAnsi="Arial" w:cs="Arial"/>
        </w:rPr>
        <w:t xml:space="preserve"> сельсовете Железногорского района  Курской области на 2014 - 2020 годы»</w:t>
      </w:r>
    </w:p>
    <w:p w:rsidR="00FA1BFA" w:rsidRDefault="00FA1BFA" w:rsidP="00FA1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за 2018 год</w:t>
      </w:r>
    </w:p>
    <w:p w:rsidR="00FA1BFA" w:rsidRDefault="00FA1BFA" w:rsidP="00FA1BFA">
      <w:pPr>
        <w:tabs>
          <w:tab w:val="left" w:pos="9360"/>
        </w:tabs>
        <w:jc w:val="center"/>
        <w:rPr>
          <w:rFonts w:ascii="Arial" w:hAnsi="Arial" w:cs="Arial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417"/>
        <w:gridCol w:w="1537"/>
        <w:gridCol w:w="1621"/>
        <w:gridCol w:w="1523"/>
      </w:tblGrid>
      <w:tr w:rsidR="00FA1BFA" w:rsidTr="00FA1BFA">
        <w:trPr>
          <w:trHeight w:val="7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A" w:rsidRDefault="00FA1BF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Наименование муниципальной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A" w:rsidRDefault="00FA1BF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A" w:rsidRDefault="00FA1BF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Расходы (рублей)</w:t>
            </w:r>
          </w:p>
        </w:tc>
      </w:tr>
      <w:tr w:rsidR="00FA1BFA" w:rsidTr="00FA1BFA">
        <w:trPr>
          <w:trHeight w:val="1164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FA" w:rsidRDefault="00FA1B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FA" w:rsidRDefault="00FA1BF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A" w:rsidRDefault="00FA1BFA">
            <w:pPr>
              <w:autoSpaceDE w:val="0"/>
              <w:autoSpaceDN w:val="0"/>
              <w:adjustRightInd w:val="0"/>
              <w:spacing w:before="100" w:after="100"/>
              <w:ind w:left="-108" w:right="-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бюджетные </w:t>
            </w:r>
            <w:r>
              <w:rPr>
                <w:rFonts w:ascii="Arial" w:hAnsi="Arial" w:cs="Arial"/>
              </w:rPr>
              <w:br/>
              <w:t xml:space="preserve">ассигнования, </w:t>
            </w:r>
            <w:r>
              <w:rPr>
                <w:rFonts w:ascii="Arial" w:hAnsi="Arial" w:cs="Arial"/>
              </w:rPr>
              <w:br/>
              <w:t xml:space="preserve">план на 1 </w:t>
            </w:r>
            <w:r>
              <w:rPr>
                <w:rFonts w:ascii="Arial" w:hAnsi="Arial" w:cs="Arial"/>
              </w:rPr>
              <w:br/>
              <w:t xml:space="preserve">января </w:t>
            </w:r>
            <w:r>
              <w:rPr>
                <w:rFonts w:ascii="Arial" w:hAnsi="Arial" w:cs="Arial"/>
              </w:rPr>
              <w:br/>
              <w:t>2018</w:t>
            </w:r>
            <w:r>
              <w:rPr>
                <w:rFonts w:ascii="Arial" w:hAnsi="Arial" w:cs="Arial"/>
              </w:rPr>
              <w:br/>
              <w:t>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A" w:rsidRDefault="00FA1BF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бюджетные </w:t>
            </w:r>
            <w:r>
              <w:rPr>
                <w:rFonts w:ascii="Arial" w:hAnsi="Arial" w:cs="Arial"/>
              </w:rPr>
              <w:br/>
              <w:t xml:space="preserve">ассигнования на 31 </w:t>
            </w:r>
            <w:r>
              <w:rPr>
                <w:rFonts w:ascii="Arial" w:hAnsi="Arial" w:cs="Arial"/>
              </w:rPr>
              <w:br/>
              <w:t xml:space="preserve">декабря </w:t>
            </w:r>
            <w:r>
              <w:rPr>
                <w:rFonts w:ascii="Arial" w:hAnsi="Arial" w:cs="Arial"/>
              </w:rPr>
              <w:br/>
              <w:t xml:space="preserve">2018 </w:t>
            </w:r>
            <w:r>
              <w:rPr>
                <w:rFonts w:ascii="Arial" w:hAnsi="Arial" w:cs="Arial"/>
              </w:rPr>
              <w:br/>
              <w:t>года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A" w:rsidRDefault="00FA1BF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кассовое </w:t>
            </w:r>
            <w:r>
              <w:rPr>
                <w:rFonts w:ascii="Arial" w:hAnsi="Arial" w:cs="Arial"/>
              </w:rPr>
              <w:br/>
              <w:t>исполнение</w:t>
            </w:r>
          </w:p>
        </w:tc>
      </w:tr>
      <w:tr w:rsidR="00FA1BFA" w:rsidTr="00FA1BF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A" w:rsidRDefault="00FA1B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Управление и распоряжение муниципальным имуществом   в </w:t>
            </w:r>
            <w:proofErr w:type="spellStart"/>
            <w:r>
              <w:rPr>
                <w:rFonts w:ascii="Arial" w:hAnsi="Arial" w:cs="Arial"/>
              </w:rPr>
              <w:t>Веретенинском</w:t>
            </w:r>
            <w:proofErr w:type="spellEnd"/>
            <w:r>
              <w:rPr>
                <w:rFonts w:ascii="Arial" w:hAnsi="Arial" w:cs="Arial"/>
              </w:rPr>
              <w:t xml:space="preserve"> сельсовете Железногорского </w:t>
            </w:r>
            <w:proofErr w:type="gramStart"/>
            <w:r>
              <w:rPr>
                <w:rFonts w:ascii="Arial" w:hAnsi="Arial" w:cs="Arial"/>
              </w:rPr>
              <w:t xml:space="preserve">района  </w:t>
            </w:r>
            <w:r>
              <w:rPr>
                <w:rFonts w:ascii="Arial" w:hAnsi="Arial" w:cs="Arial"/>
              </w:rPr>
              <w:lastRenderedPageBreak/>
              <w:t>Курской</w:t>
            </w:r>
            <w:proofErr w:type="gramEnd"/>
            <w:r>
              <w:rPr>
                <w:rFonts w:ascii="Arial" w:hAnsi="Arial" w:cs="Arial"/>
              </w:rPr>
              <w:t xml:space="preserve"> области на 2014 - 2020 годы»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BFA" w:rsidRDefault="00FA1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Местный бюджет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BFA" w:rsidRDefault="00FA1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BFA" w:rsidRDefault="00FA1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70500,00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1BFA" w:rsidRDefault="00FA1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70500,00</w:t>
            </w:r>
          </w:p>
        </w:tc>
      </w:tr>
      <w:tr w:rsidR="00FA1BFA" w:rsidTr="00FA1BF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A" w:rsidRDefault="00FA1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В том числе подпрограммы: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FA" w:rsidRDefault="00FA1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FA" w:rsidRDefault="00FA1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FA" w:rsidRDefault="00FA1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FA" w:rsidRDefault="00FA1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FA1BFA" w:rsidTr="00FA1BF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A" w:rsidRDefault="00FA1B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«</w:t>
            </w:r>
            <w:proofErr w:type="gramStart"/>
            <w:r>
              <w:rPr>
                <w:rFonts w:ascii="Arial" w:hAnsi="Arial" w:cs="Arial"/>
              </w:rPr>
              <w:t>Проведение  муниципальной</w:t>
            </w:r>
            <w:proofErr w:type="gramEnd"/>
            <w:r>
              <w:rPr>
                <w:rFonts w:ascii="Arial" w:hAnsi="Arial" w:cs="Arial"/>
              </w:rPr>
              <w:t xml:space="preserve"> политики в области имущественных и земельных отношений " муниципальной программы " Управление и распоряжение муниципальным имуществом в </w:t>
            </w:r>
            <w:proofErr w:type="spellStart"/>
            <w:r>
              <w:rPr>
                <w:rFonts w:ascii="Arial" w:hAnsi="Arial" w:cs="Arial"/>
              </w:rPr>
              <w:t>Веретенинском</w:t>
            </w:r>
            <w:proofErr w:type="spellEnd"/>
            <w:r>
              <w:rPr>
                <w:rFonts w:ascii="Arial" w:hAnsi="Arial" w:cs="Arial"/>
              </w:rPr>
              <w:t xml:space="preserve"> сельсовете Железногорского района Курской области на 2014-2020годы»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A" w:rsidRDefault="00FA1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A" w:rsidRDefault="00FA1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A" w:rsidRDefault="00FA1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70500,00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A" w:rsidRDefault="00FA1B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70500,00</w:t>
            </w:r>
          </w:p>
        </w:tc>
      </w:tr>
    </w:tbl>
    <w:p w:rsidR="00FA1BFA" w:rsidRDefault="00FA1BFA" w:rsidP="00FA1BFA">
      <w:pPr>
        <w:jc w:val="center"/>
        <w:rPr>
          <w:rFonts w:ascii="Arial" w:hAnsi="Arial" w:cs="Arial"/>
        </w:rPr>
      </w:pPr>
    </w:p>
    <w:p w:rsidR="00FA1BFA" w:rsidRDefault="00FA1BFA" w:rsidP="00FA1BF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Сведения</w:t>
      </w:r>
    </w:p>
    <w:p w:rsidR="00FA1BFA" w:rsidRDefault="00FA1BFA" w:rsidP="00FA1BF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 достижении целевых показателей эффективности</w:t>
      </w:r>
    </w:p>
    <w:p w:rsidR="00FA1BFA" w:rsidRDefault="00FA1BFA" w:rsidP="00FA1BFA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Cs/>
        </w:rPr>
        <w:t>реализации  программы</w:t>
      </w:r>
      <w:proofErr w:type="gram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««Управление и распоряжение муниципальным имуществом   в </w:t>
      </w:r>
      <w:proofErr w:type="spellStart"/>
      <w:r>
        <w:rPr>
          <w:rFonts w:ascii="Arial" w:hAnsi="Arial" w:cs="Arial"/>
        </w:rPr>
        <w:t>Веретенинском</w:t>
      </w:r>
      <w:proofErr w:type="spellEnd"/>
      <w:r>
        <w:rPr>
          <w:rFonts w:ascii="Arial" w:hAnsi="Arial" w:cs="Arial"/>
        </w:rPr>
        <w:t xml:space="preserve"> сельсовете Железногорского района  Курской области на 2014 - 2020 годы»     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823"/>
        <w:gridCol w:w="1549"/>
        <w:gridCol w:w="972"/>
        <w:gridCol w:w="900"/>
        <w:gridCol w:w="1995"/>
      </w:tblGrid>
      <w:tr w:rsidR="00FA1BFA" w:rsidTr="00FA1BFA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A" w:rsidRDefault="00FA1BFA">
            <w:pPr>
              <w:tabs>
                <w:tab w:val="left" w:pos="9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A" w:rsidRDefault="00FA1BFA">
            <w:pPr>
              <w:tabs>
                <w:tab w:val="left" w:pos="9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</w:t>
            </w:r>
            <w:r>
              <w:rPr>
                <w:rFonts w:ascii="Arial" w:hAnsi="Arial" w:cs="Arial"/>
              </w:rPr>
              <w:br/>
              <w:t>целевого показателя программы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A" w:rsidRDefault="00FA1BFA">
            <w:pPr>
              <w:tabs>
                <w:tab w:val="left" w:pos="9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Единица </w:t>
            </w:r>
            <w:r>
              <w:rPr>
                <w:rFonts w:ascii="Arial" w:hAnsi="Arial" w:cs="Arial"/>
              </w:rPr>
              <w:br/>
              <w:t>измерения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A" w:rsidRDefault="00FA1BFA">
            <w:pPr>
              <w:tabs>
                <w:tab w:val="left" w:pos="9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Значение показателей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A" w:rsidRDefault="00FA1BFA">
            <w:pPr>
              <w:tabs>
                <w:tab w:val="left" w:pos="9360"/>
              </w:tabs>
              <w:ind w:left="-108" w:right="-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Обоснование </w:t>
            </w:r>
            <w:r>
              <w:rPr>
                <w:rFonts w:ascii="Arial" w:hAnsi="Arial" w:cs="Arial"/>
              </w:rPr>
              <w:br/>
              <w:t xml:space="preserve">отклонений </w:t>
            </w:r>
            <w:r>
              <w:rPr>
                <w:rFonts w:ascii="Arial" w:hAnsi="Arial" w:cs="Arial"/>
              </w:rPr>
              <w:br/>
              <w:t xml:space="preserve">значений </w:t>
            </w:r>
            <w:proofErr w:type="gramStart"/>
            <w:r>
              <w:rPr>
                <w:rFonts w:ascii="Arial" w:hAnsi="Arial" w:cs="Arial"/>
              </w:rPr>
              <w:t>показа-теля</w:t>
            </w:r>
            <w:proofErr w:type="gramEnd"/>
            <w:r>
              <w:rPr>
                <w:rFonts w:ascii="Arial" w:hAnsi="Arial" w:cs="Arial"/>
              </w:rPr>
              <w:t xml:space="preserve"> на конец </w:t>
            </w:r>
            <w:r>
              <w:rPr>
                <w:rFonts w:ascii="Arial" w:hAnsi="Arial" w:cs="Arial"/>
              </w:rPr>
              <w:br/>
              <w:t xml:space="preserve">отчетного года </w:t>
            </w:r>
            <w:r>
              <w:rPr>
                <w:rFonts w:ascii="Arial" w:hAnsi="Arial" w:cs="Arial"/>
              </w:rPr>
              <w:br/>
              <w:t>(при наличии отклонения)</w:t>
            </w:r>
          </w:p>
        </w:tc>
      </w:tr>
      <w:tr w:rsidR="00FA1BFA" w:rsidTr="00FA1BFA">
        <w:trPr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FA" w:rsidRDefault="00FA1BFA">
            <w:pPr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FA" w:rsidRDefault="00FA1BFA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FA" w:rsidRDefault="00FA1BFA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A" w:rsidRDefault="00FA1BFA">
            <w:pPr>
              <w:tabs>
                <w:tab w:val="left" w:pos="9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отчетный год</w:t>
            </w: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FA" w:rsidRDefault="00FA1BFA">
            <w:pPr>
              <w:rPr>
                <w:rFonts w:ascii="Arial" w:hAnsi="Arial" w:cs="Arial"/>
              </w:rPr>
            </w:pPr>
          </w:p>
        </w:tc>
      </w:tr>
      <w:tr w:rsidR="00FA1BFA" w:rsidTr="00FA1BFA">
        <w:trPr>
          <w:trHeight w:val="52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FA" w:rsidRDefault="00FA1BFA">
            <w:pPr>
              <w:rPr>
                <w:rFonts w:ascii="Arial" w:hAnsi="Arial" w:cs="Arial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FA" w:rsidRDefault="00FA1BFA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FA" w:rsidRDefault="00FA1BFA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A" w:rsidRDefault="00FA1BFA">
            <w:pPr>
              <w:tabs>
                <w:tab w:val="left" w:pos="9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A" w:rsidRDefault="00FA1BFA">
            <w:pPr>
              <w:tabs>
                <w:tab w:val="left" w:pos="9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</w:t>
            </w: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FA" w:rsidRDefault="00FA1BFA">
            <w:pPr>
              <w:rPr>
                <w:rFonts w:ascii="Arial" w:hAnsi="Arial" w:cs="Arial"/>
              </w:rPr>
            </w:pPr>
          </w:p>
        </w:tc>
      </w:tr>
      <w:tr w:rsidR="00FA1BFA" w:rsidTr="00FA1B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A" w:rsidRDefault="00FA1BFA">
            <w:pPr>
              <w:tabs>
                <w:tab w:val="left" w:pos="9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A" w:rsidRDefault="00FA1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Изготовление технической документации на объекты муниципального имущества Администрации Веретенинского сельсовета и государственная регистрация права на них.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A" w:rsidRDefault="00FA1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A" w:rsidRDefault="00FA1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A" w:rsidRDefault="00FA1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FA" w:rsidRDefault="00FA1BFA">
            <w:pPr>
              <w:tabs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  <w:tr w:rsidR="00FA1BFA" w:rsidTr="00FA1B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A" w:rsidRDefault="00FA1BFA">
            <w:pPr>
              <w:tabs>
                <w:tab w:val="left" w:pos="9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A" w:rsidRDefault="00FA1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в муниципальную собственность объектов выморочного имущества.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A" w:rsidRDefault="00FA1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FA" w:rsidRDefault="00FA1BF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FA" w:rsidRDefault="00FA1BFA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A" w:rsidRDefault="00FA1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планировалось</w:t>
            </w:r>
          </w:p>
        </w:tc>
      </w:tr>
      <w:tr w:rsidR="00FA1BFA" w:rsidTr="00FA1B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A" w:rsidRDefault="00FA1BFA">
            <w:pPr>
              <w:tabs>
                <w:tab w:val="left" w:pos="9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A" w:rsidRDefault="00FA1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инвентаризации объектов капитального строительства, расположенных на территории Веретенинского сельсовета Железногорского района. |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A" w:rsidRDefault="00FA1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FA" w:rsidRDefault="00FA1BF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FA" w:rsidRDefault="00FA1BFA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A" w:rsidRDefault="00FA1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планировалось</w:t>
            </w:r>
          </w:p>
        </w:tc>
      </w:tr>
      <w:tr w:rsidR="00FA1BFA" w:rsidTr="00FA1B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A" w:rsidRDefault="00FA1BFA">
            <w:pPr>
              <w:tabs>
                <w:tab w:val="left" w:pos="9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A" w:rsidRDefault="00FA1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целях рационального целевого использования </w:t>
            </w:r>
            <w:proofErr w:type="gramStart"/>
            <w:r>
              <w:rPr>
                <w:rFonts w:ascii="Arial" w:hAnsi="Arial" w:cs="Arial"/>
              </w:rPr>
              <w:t>земель  поселения</w:t>
            </w:r>
            <w:proofErr w:type="gramEnd"/>
            <w:r>
              <w:rPr>
                <w:rFonts w:ascii="Arial" w:hAnsi="Arial" w:cs="Arial"/>
              </w:rPr>
              <w:t xml:space="preserve">, провести работу по изъятию земельных участков, ранее предоставленных гражданам на праве собственности ввиду длительного их неиспользования по целевому назначению и о признании на </w:t>
            </w:r>
            <w:r>
              <w:rPr>
                <w:rFonts w:ascii="Arial" w:hAnsi="Arial" w:cs="Arial"/>
              </w:rPr>
              <w:lastRenderedPageBreak/>
              <w:t>них права муниципальной собственности Веретенинского сельсовета : Железногорского района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A" w:rsidRDefault="00FA1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объект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FA" w:rsidRDefault="00FA1BF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FA" w:rsidRDefault="00FA1BFA">
            <w:pPr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A" w:rsidRDefault="00FA1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планировалось</w:t>
            </w:r>
          </w:p>
        </w:tc>
      </w:tr>
      <w:tr w:rsidR="00FA1BFA" w:rsidTr="00FA1BFA">
        <w:trPr>
          <w:trHeight w:val="3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A" w:rsidRDefault="00FA1BFA">
            <w:pPr>
              <w:tabs>
                <w:tab w:val="left" w:pos="93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A" w:rsidRDefault="00FA1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работы по межеванию, государственному кадастровому учету и оформление права постоянного бессрочного пользования сельскому поселению на земельные участки под объектами недвижимости муниципальной собственности.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A" w:rsidRDefault="00FA1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A" w:rsidRDefault="00FA1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FA" w:rsidRDefault="00FA1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FA" w:rsidRDefault="00FA1BFA">
            <w:pPr>
              <w:tabs>
                <w:tab w:val="left" w:pos="936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FA1BFA" w:rsidRDefault="00FA1BFA" w:rsidP="00FA1BFA">
      <w:pPr>
        <w:tabs>
          <w:tab w:val="left" w:pos="9360"/>
        </w:tabs>
        <w:jc w:val="center"/>
        <w:rPr>
          <w:rFonts w:ascii="Arial" w:hAnsi="Arial" w:cs="Arial"/>
        </w:rPr>
      </w:pPr>
    </w:p>
    <w:p w:rsidR="00FA1BFA" w:rsidRDefault="00FA1BFA" w:rsidP="00FA1B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Оценка эффективности реализации программы</w:t>
      </w:r>
    </w:p>
    <w:p w:rsidR="00FA1BFA" w:rsidRDefault="00FA1BFA" w:rsidP="00FA1BFA">
      <w:pPr>
        <w:jc w:val="center"/>
        <w:rPr>
          <w:rFonts w:ascii="Arial" w:hAnsi="Arial" w:cs="Arial"/>
        </w:rPr>
      </w:pPr>
    </w:p>
    <w:p w:rsidR="00FA1BFA" w:rsidRDefault="00FA1BFA" w:rsidP="00FA1BF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Степень достижения целей и решения задач муниципальной программы:</w:t>
      </w:r>
    </w:p>
    <w:p w:rsidR="00FA1BFA" w:rsidRDefault="00FA1BFA" w:rsidP="00FA1BF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FA1BFA" w:rsidRDefault="00FA1BFA" w:rsidP="00FA1BFA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  <w:vertAlign w:val="subscript"/>
        </w:rPr>
        <w:t xml:space="preserve"> </w:t>
      </w:r>
      <w:r>
        <w:rPr>
          <w:rFonts w:ascii="Arial" w:hAnsi="Arial" w:cs="Arial"/>
          <w:bCs/>
        </w:rPr>
        <w:t>Е</w:t>
      </w:r>
      <w:proofErr w:type="gramStart"/>
      <w:r>
        <w:rPr>
          <w:rFonts w:ascii="Arial" w:hAnsi="Arial" w:cs="Arial"/>
          <w:bCs/>
        </w:rPr>
        <w:t>=  (</w:t>
      </w:r>
      <w:proofErr w:type="gramEnd"/>
      <w:r>
        <w:rPr>
          <w:rFonts w:ascii="Arial" w:hAnsi="Arial" w:cs="Arial"/>
          <w:bCs/>
        </w:rPr>
        <w:t>2/2+ 0 + 0 + 0+15/15) : 5 х 100% = (1+0+0+0+1):5 х100% =40%</w:t>
      </w:r>
    </w:p>
    <w:p w:rsidR="00FA1BFA" w:rsidRDefault="00FA1BFA" w:rsidP="00FA1BFA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FA1BFA" w:rsidRDefault="00FA1BFA" w:rsidP="00FA1BF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Степень полноты использования бюджетных ассигнований:</w:t>
      </w:r>
    </w:p>
    <w:p w:rsidR="00FA1BFA" w:rsidRDefault="00FA1BFA" w:rsidP="00FA1BFA">
      <w:pPr>
        <w:rPr>
          <w:rFonts w:ascii="Arial" w:hAnsi="Arial" w:cs="Arial"/>
          <w:u w:val="single"/>
        </w:rPr>
      </w:pPr>
    </w:p>
    <w:p w:rsidR="00FA1BFA" w:rsidRDefault="00FA1BFA" w:rsidP="00FA1BFA">
      <w:pPr>
        <w:rPr>
          <w:rFonts w:ascii="Arial" w:hAnsi="Arial" w:cs="Arial"/>
        </w:rPr>
      </w:pPr>
      <w:r>
        <w:rPr>
          <w:rFonts w:ascii="Arial" w:hAnsi="Arial" w:cs="Arial"/>
        </w:rPr>
        <w:t>П=70500/70500=100%</w:t>
      </w:r>
    </w:p>
    <w:p w:rsidR="00FA1BFA" w:rsidRDefault="00FA1BFA" w:rsidP="00FA1BFA">
      <w:pPr>
        <w:rPr>
          <w:rFonts w:ascii="Arial" w:hAnsi="Arial" w:cs="Arial"/>
        </w:rPr>
      </w:pPr>
    </w:p>
    <w:p w:rsidR="00FA1BFA" w:rsidRDefault="00FA1BFA" w:rsidP="00FA1BFA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  <w:u w:val="words"/>
        </w:rPr>
        <w:t xml:space="preserve">Оценка эффективности использования средств местного бюджета на реализацию </w:t>
      </w:r>
      <w:proofErr w:type="gramStart"/>
      <w:r>
        <w:rPr>
          <w:rFonts w:ascii="Arial" w:hAnsi="Arial" w:cs="Arial"/>
          <w:u w:val="words"/>
        </w:rPr>
        <w:t>подпрограммы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 </w:t>
      </w:r>
    </w:p>
    <w:p w:rsidR="00FA1BFA" w:rsidRDefault="00FA1BFA" w:rsidP="00FA1BFA">
      <w:pPr>
        <w:ind w:firstLine="700"/>
        <w:jc w:val="center"/>
        <w:rPr>
          <w:rFonts w:ascii="Arial" w:hAnsi="Arial" w:cs="Arial"/>
        </w:rPr>
      </w:pPr>
      <w:r>
        <w:rPr>
          <w:rFonts w:ascii="Arial" w:hAnsi="Arial" w:cs="Arial"/>
        </w:rPr>
        <w:t>Э=40/100=0,4</w:t>
      </w:r>
    </w:p>
    <w:p w:rsidR="00FA1BFA" w:rsidRDefault="00FA1BFA" w:rsidP="00FA1BFA">
      <w:pPr>
        <w:rPr>
          <w:rFonts w:ascii="Arial" w:hAnsi="Arial" w:cs="Arial"/>
        </w:rPr>
      </w:pPr>
    </w:p>
    <w:p w:rsidR="00FA1BFA" w:rsidRDefault="00FA1BFA" w:rsidP="00FA1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Вывод: уровень эффективности реализации муниципальной программы – средний.</w:t>
      </w:r>
    </w:p>
    <w:p w:rsidR="00FA1BFA" w:rsidRDefault="00FA1BFA" w:rsidP="00FA1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Финансирование программы является выполненным, в результате корректировок объемов финансирования становится возможным выполнить мероприятия программы в полном объеме. </w:t>
      </w:r>
    </w:p>
    <w:p w:rsidR="00FA1BFA" w:rsidRDefault="00FA1BFA" w:rsidP="00FA1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FA1BFA" w:rsidRDefault="00FA1BFA" w:rsidP="00FA1BF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52922" w:rsidRDefault="00B52922">
      <w:bookmarkStart w:id="0" w:name="_GoBack"/>
      <w:bookmarkEnd w:id="0"/>
    </w:p>
    <w:sectPr w:rsidR="00B5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FF"/>
    <w:rsid w:val="006E48FF"/>
    <w:rsid w:val="00B52922"/>
    <w:rsid w:val="00FA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8DE73-14A1-42D9-8D2A-4DDD920C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FA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2019-04-03T12:43:00Z</dcterms:created>
  <dcterms:modified xsi:type="dcterms:W3CDTF">2019-04-03T12:43:00Z</dcterms:modified>
</cp:coreProperties>
</file>